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4A34" w14:textId="77777777" w:rsidR="00A76310" w:rsidRPr="004B269B" w:rsidRDefault="00A76310" w:rsidP="00A76310">
      <w:pPr>
        <w:spacing w:before="120" w:after="120" w:line="480" w:lineRule="exact"/>
        <w:rPr>
          <w:rFonts w:ascii="標楷體" w:hAnsi="標楷體"/>
          <w:color w:val="FF0000"/>
          <w:sz w:val="36"/>
          <w:szCs w:val="36"/>
        </w:rPr>
      </w:pPr>
      <w:r w:rsidRPr="004B269B">
        <w:rPr>
          <w:rFonts w:ascii="標楷體" w:hAnsi="標楷體" w:hint="eastAsia"/>
          <w:color w:val="FF0000"/>
          <w:sz w:val="36"/>
          <w:szCs w:val="36"/>
        </w:rPr>
        <w:t>附件</w:t>
      </w:r>
      <w:r>
        <w:rPr>
          <w:rFonts w:ascii="標楷體" w:hAnsi="標楷體" w:hint="eastAsia"/>
          <w:color w:val="FF0000"/>
          <w:sz w:val="36"/>
          <w:szCs w:val="36"/>
        </w:rPr>
        <w:t xml:space="preserve"> </w:t>
      </w:r>
    </w:p>
    <w:p w14:paraId="43916A2F" w14:textId="77777777" w:rsidR="00A76310" w:rsidRPr="00A03853" w:rsidRDefault="00A76310" w:rsidP="00A76310">
      <w:pPr>
        <w:spacing w:before="120" w:after="120" w:line="480" w:lineRule="exact"/>
        <w:jc w:val="center"/>
        <w:rPr>
          <w:rFonts w:ascii="標楷體" w:hAnsi="標楷體"/>
          <w:sz w:val="36"/>
          <w:szCs w:val="36"/>
        </w:rPr>
      </w:pPr>
      <w:r w:rsidRPr="00A03853">
        <w:rPr>
          <w:rFonts w:ascii="標楷體" w:hAnsi="標楷體" w:hint="eastAsia"/>
          <w:sz w:val="36"/>
          <w:szCs w:val="36"/>
        </w:rPr>
        <w:t>台灣綜合台倫理委員會章程</w:t>
      </w:r>
    </w:p>
    <w:p w14:paraId="3CA356E1" w14:textId="77777777" w:rsidR="00A76310" w:rsidRPr="00A03853" w:rsidRDefault="00A76310" w:rsidP="00A76310">
      <w:pPr>
        <w:spacing w:before="120" w:after="120" w:line="48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A03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A03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修訂</w:t>
      </w:r>
    </w:p>
    <w:p w14:paraId="6148CC5B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一、為保障閱聽人權益、反映多元意見、落實媒體自律精神，台灣綜合台特別設立倫理委員會(以下簡稱本委員會)。</w:t>
      </w:r>
    </w:p>
    <w:p w14:paraId="40D49800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二、本委員會成員包括台內節目部、業務部經理及客服部主任三人，連同外部節目諮詢顧問三人，原則每</w:t>
      </w:r>
      <w:r>
        <w:rPr>
          <w:rFonts w:ascii="標楷體" w:hAnsi="標楷體" w:hint="eastAsia"/>
          <w:szCs w:val="28"/>
        </w:rPr>
        <w:t>半年</w:t>
      </w:r>
      <w:r w:rsidRPr="00A03853">
        <w:rPr>
          <w:rFonts w:ascii="標楷體" w:hAnsi="標楷體" w:hint="eastAsia"/>
          <w:szCs w:val="28"/>
        </w:rPr>
        <w:t>定期召開會議，得視個別情況異動或召開臨時會議。本台董事長亦列席參與。</w:t>
      </w:r>
    </w:p>
    <w:p w14:paraId="36D802C8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三、本委員會會議由節目部經理負責召開，外部諮詢顧問及業務部經理及客服部主任</w:t>
      </w:r>
      <w:r>
        <w:rPr>
          <w:rFonts w:ascii="標楷體" w:hAnsi="標楷體" w:hint="eastAsia"/>
          <w:szCs w:val="28"/>
        </w:rPr>
        <w:t>均需到會參加。如業務經理、或客服部主任因故無法參加時，需指派</w:t>
      </w:r>
      <w:r w:rsidRPr="00A03853">
        <w:rPr>
          <w:rFonts w:ascii="標楷體" w:hAnsi="標楷體" w:hint="eastAsia"/>
          <w:szCs w:val="28"/>
        </w:rPr>
        <w:t>相關人員參加。</w:t>
      </w:r>
    </w:p>
    <w:p w14:paraId="17EF70C6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四、本委員會任務如下：</w:t>
      </w:r>
    </w:p>
    <w:p w14:paraId="57C625A8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1.</w:t>
      </w:r>
      <w:r w:rsidRPr="00234B7C">
        <w:rPr>
          <w:rFonts w:ascii="Times New Roman" w:hAnsi="Times New Roman"/>
          <w:szCs w:val="28"/>
        </w:rPr>
        <w:t>監督台灣綜合台對於觀眾申訴意見之處理情形，及觀眾權利遭受侵犯時之保護與救濟情況。</w:t>
      </w:r>
    </w:p>
    <w:p w14:paraId="679F940B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2.</w:t>
      </w:r>
      <w:r w:rsidRPr="00234B7C">
        <w:rPr>
          <w:rFonts w:ascii="Times New Roman" w:hAnsi="Times New Roman"/>
          <w:szCs w:val="28"/>
        </w:rPr>
        <w:t>針對台灣綜合台頻道節目內容及台內節目品質管理情況進行檢討，並提出改進建議。</w:t>
      </w:r>
    </w:p>
    <w:p w14:paraId="6FFF470E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3.</w:t>
      </w:r>
      <w:r w:rsidRPr="00234B7C">
        <w:rPr>
          <w:rFonts w:ascii="Times New Roman" w:hAnsi="Times New Roman"/>
          <w:szCs w:val="28"/>
        </w:rPr>
        <w:t>為提升台灣綜合台節目品質與員工專業素養，員工教育訓練之規劃與執行情形，需向本會提出報告。</w:t>
      </w:r>
    </w:p>
    <w:p w14:paraId="2F55D4DB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4.</w:t>
      </w:r>
      <w:r w:rsidRPr="00234B7C">
        <w:rPr>
          <w:rFonts w:ascii="Times New Roman" w:hAnsi="Times New Roman"/>
          <w:szCs w:val="28"/>
        </w:rPr>
        <w:t>本會會議記錄應於完成後，對台灣綜合台台內同仁公告，以作為員工教育訓練與節目檢討改善之參考依據。</w:t>
      </w:r>
    </w:p>
    <w:p w14:paraId="0AD39746" w14:textId="77777777" w:rsidR="00A76310" w:rsidRPr="00A03853" w:rsidRDefault="00A76310" w:rsidP="00A76310">
      <w:pPr>
        <w:spacing w:before="120" w:after="120" w:line="480" w:lineRule="exact"/>
        <w:rPr>
          <w:rFonts w:ascii="標楷體" w:hAnsi="標楷體"/>
          <w:szCs w:val="28"/>
        </w:rPr>
      </w:pPr>
    </w:p>
    <w:p w14:paraId="7ED974BE" w14:textId="56771756" w:rsidR="006A3BC6" w:rsidRDefault="00A76310" w:rsidP="00B95FF5">
      <w:pPr>
        <w:spacing w:before="120" w:after="120" w:line="480" w:lineRule="exact"/>
      </w:pPr>
      <w:r w:rsidRPr="00A03853">
        <w:rPr>
          <w:rFonts w:ascii="標楷體" w:hAnsi="標楷體"/>
          <w:sz w:val="36"/>
          <w:szCs w:val="36"/>
        </w:rPr>
        <w:br w:type="page"/>
      </w:r>
    </w:p>
    <w:p w14:paraId="65E363D9" w14:textId="77777777" w:rsidR="005C6BA2" w:rsidRPr="00A03853" w:rsidRDefault="005C6BA2" w:rsidP="005C6BA2">
      <w:pPr>
        <w:spacing w:afterLines="100" w:after="400" w:line="600" w:lineRule="exact"/>
        <w:jc w:val="center"/>
        <w:rPr>
          <w:b/>
          <w:sz w:val="36"/>
          <w:szCs w:val="36"/>
          <w:u w:val="single"/>
        </w:rPr>
      </w:pPr>
      <w:r w:rsidRPr="00A03853">
        <w:rPr>
          <w:rFonts w:hint="eastAsia"/>
          <w:b/>
          <w:sz w:val="36"/>
          <w:szCs w:val="36"/>
          <w:u w:val="single"/>
        </w:rPr>
        <w:lastRenderedPageBreak/>
        <w:t>台灣綜合台倫理委員會第</w:t>
      </w:r>
      <w:r>
        <w:rPr>
          <w:rFonts w:hint="eastAsia"/>
          <w:b/>
          <w:sz w:val="36"/>
          <w:szCs w:val="36"/>
          <w:u w:val="single"/>
        </w:rPr>
        <w:t>十一</w:t>
      </w:r>
      <w:r w:rsidRPr="00A03853">
        <w:rPr>
          <w:rFonts w:hint="eastAsia"/>
          <w:b/>
          <w:sz w:val="36"/>
          <w:szCs w:val="36"/>
          <w:u w:val="single"/>
        </w:rPr>
        <w:t>次會議</w:t>
      </w:r>
    </w:p>
    <w:p w14:paraId="5F7A7763" w14:textId="77777777" w:rsidR="005C6BA2" w:rsidRPr="00DF36D8" w:rsidRDefault="005C6BA2" w:rsidP="005C6BA2">
      <w:pPr>
        <w:spacing w:beforeLines="50" w:before="200" w:afterLines="50" w:after="200" w:line="400" w:lineRule="exact"/>
        <w:rPr>
          <w:szCs w:val="28"/>
        </w:rPr>
      </w:pPr>
      <w:r w:rsidRPr="00DF36D8">
        <w:rPr>
          <w:rFonts w:hint="eastAsia"/>
          <w:szCs w:val="28"/>
        </w:rPr>
        <w:t>一、時</w:t>
      </w:r>
      <w:r w:rsidRPr="00DF36D8">
        <w:rPr>
          <w:rFonts w:hint="eastAsia"/>
          <w:szCs w:val="28"/>
        </w:rPr>
        <w:t xml:space="preserve">    </w:t>
      </w:r>
      <w:r w:rsidRPr="00DF36D8">
        <w:rPr>
          <w:rFonts w:hint="eastAsia"/>
          <w:szCs w:val="28"/>
        </w:rPr>
        <w:t>間：中華民國</w:t>
      </w:r>
      <w:r w:rsidRPr="00DF36D8">
        <w:rPr>
          <w:rFonts w:hint="eastAsia"/>
          <w:szCs w:val="28"/>
        </w:rPr>
        <w:t>107</w:t>
      </w:r>
      <w:r w:rsidRPr="00DF36D8">
        <w:rPr>
          <w:rFonts w:hint="eastAsia"/>
          <w:szCs w:val="28"/>
        </w:rPr>
        <w:t>年</w:t>
      </w:r>
      <w:r w:rsidRPr="00DF36D8">
        <w:rPr>
          <w:rFonts w:hint="eastAsia"/>
          <w:szCs w:val="28"/>
        </w:rPr>
        <w:t>1</w:t>
      </w:r>
      <w:r w:rsidRPr="00DF36D8">
        <w:rPr>
          <w:rFonts w:hint="eastAsia"/>
          <w:szCs w:val="28"/>
        </w:rPr>
        <w:t>月</w:t>
      </w:r>
      <w:r w:rsidRPr="00DF36D8">
        <w:rPr>
          <w:rFonts w:hint="eastAsia"/>
          <w:szCs w:val="28"/>
        </w:rPr>
        <w:t>24</w:t>
      </w:r>
      <w:r w:rsidRPr="00DF36D8">
        <w:rPr>
          <w:rFonts w:hint="eastAsia"/>
          <w:szCs w:val="28"/>
        </w:rPr>
        <w:t>日（星期三）下午</w:t>
      </w:r>
      <w:r w:rsidRPr="00DF36D8">
        <w:rPr>
          <w:rFonts w:hint="eastAsia"/>
          <w:szCs w:val="28"/>
        </w:rPr>
        <w:t>2</w:t>
      </w:r>
      <w:r w:rsidRPr="00DF36D8">
        <w:rPr>
          <w:rFonts w:hint="eastAsia"/>
          <w:szCs w:val="28"/>
        </w:rPr>
        <w:t>點</w:t>
      </w:r>
    </w:p>
    <w:p w14:paraId="7842FEF5" w14:textId="77777777" w:rsidR="005C6BA2" w:rsidRPr="00A03853" w:rsidRDefault="005C6BA2" w:rsidP="005C6BA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二、地</w:t>
      </w:r>
      <w:r w:rsidRPr="00A03853">
        <w:rPr>
          <w:rFonts w:hint="eastAsia"/>
          <w:szCs w:val="28"/>
        </w:rPr>
        <w:t xml:space="preserve">    </w:t>
      </w:r>
      <w:r w:rsidRPr="00A03853">
        <w:rPr>
          <w:rFonts w:hint="eastAsia"/>
          <w:szCs w:val="28"/>
        </w:rPr>
        <w:t>點：本公司會議室</w:t>
      </w:r>
    </w:p>
    <w:p w14:paraId="3D3BEFB8" w14:textId="77777777" w:rsidR="005C6BA2" w:rsidRPr="00A03853" w:rsidRDefault="005C6BA2" w:rsidP="005C6BA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三、主</w:t>
      </w:r>
      <w:r w:rsidRPr="00A03853">
        <w:rPr>
          <w:rFonts w:hint="eastAsia"/>
          <w:szCs w:val="28"/>
        </w:rPr>
        <w:t xml:space="preserve">    </w:t>
      </w:r>
      <w:r w:rsidRPr="00A03853">
        <w:rPr>
          <w:rFonts w:hint="eastAsia"/>
          <w:szCs w:val="28"/>
        </w:rPr>
        <w:t>席：關玉蓉經理</w:t>
      </w:r>
      <w:r w:rsidRPr="00A03853">
        <w:rPr>
          <w:rFonts w:hint="eastAsia"/>
          <w:szCs w:val="28"/>
        </w:rPr>
        <w:t xml:space="preserve">                  </w:t>
      </w:r>
      <w:r w:rsidRPr="00A03853">
        <w:rPr>
          <w:rFonts w:hint="eastAsia"/>
          <w:szCs w:val="28"/>
        </w:rPr>
        <w:t>紀錄：</w:t>
      </w:r>
      <w:r w:rsidRPr="00882DB5">
        <w:rPr>
          <w:rFonts w:hint="eastAsia"/>
          <w:szCs w:val="28"/>
        </w:rPr>
        <w:t>林芷薇</w:t>
      </w:r>
    </w:p>
    <w:p w14:paraId="3F684348" w14:textId="77777777" w:rsidR="005C6BA2" w:rsidRPr="00A03853" w:rsidRDefault="005C6BA2" w:rsidP="005C6BA2">
      <w:pPr>
        <w:spacing w:beforeLines="50" w:before="200" w:afterLines="50" w:after="200" w:line="400" w:lineRule="exact"/>
        <w:ind w:left="1982" w:hangingChars="708" w:hanging="1982"/>
        <w:rPr>
          <w:szCs w:val="28"/>
        </w:rPr>
      </w:pPr>
      <w:r w:rsidRPr="00A03853">
        <w:rPr>
          <w:rFonts w:hint="eastAsia"/>
          <w:szCs w:val="28"/>
        </w:rPr>
        <w:t>四、出席人員：共</w:t>
      </w:r>
      <w:r w:rsidRPr="00A03853">
        <w:rPr>
          <w:rFonts w:hint="eastAsia"/>
          <w:szCs w:val="28"/>
        </w:rPr>
        <w:t>7</w:t>
      </w:r>
      <w:r w:rsidRPr="00A03853">
        <w:rPr>
          <w:rFonts w:hint="eastAsia"/>
          <w:szCs w:val="28"/>
        </w:rPr>
        <w:t>名</w:t>
      </w:r>
    </w:p>
    <w:p w14:paraId="1DE9E80A" w14:textId="77777777" w:rsidR="005C6BA2" w:rsidRPr="00A03853" w:rsidRDefault="005C6BA2" w:rsidP="005C6BA2">
      <w:pPr>
        <w:spacing w:beforeLines="50" w:before="200" w:afterLines="50" w:after="200" w:line="400" w:lineRule="exact"/>
        <w:ind w:leftChars="236" w:left="3072" w:hangingChars="861" w:hanging="2411"/>
        <w:rPr>
          <w:szCs w:val="28"/>
        </w:rPr>
      </w:pPr>
      <w:r w:rsidRPr="00A03853">
        <w:rPr>
          <w:rFonts w:hint="eastAsia"/>
          <w:szCs w:val="28"/>
        </w:rPr>
        <w:t>外部諮詢委員</w:t>
      </w:r>
      <w:r>
        <w:rPr>
          <w:rFonts w:hint="eastAsia"/>
          <w:szCs w:val="28"/>
        </w:rPr>
        <w:t>二</w:t>
      </w:r>
      <w:r w:rsidRPr="00A03853">
        <w:rPr>
          <w:rFonts w:hint="eastAsia"/>
          <w:szCs w:val="28"/>
        </w:rPr>
        <w:t>名：</w:t>
      </w:r>
      <w:r w:rsidRPr="00882DB5">
        <w:rPr>
          <w:rFonts w:hint="eastAsia"/>
          <w:szCs w:val="28"/>
        </w:rPr>
        <w:t>巫進賢</w:t>
      </w:r>
      <w:r>
        <w:rPr>
          <w:rFonts w:hint="eastAsia"/>
          <w:szCs w:val="28"/>
        </w:rPr>
        <w:t>老師</w:t>
      </w:r>
      <w:r w:rsidRPr="00A03853">
        <w:rPr>
          <w:rFonts w:hint="eastAsia"/>
          <w:szCs w:val="28"/>
        </w:rPr>
        <w:t>、李維中</w:t>
      </w:r>
      <w:r>
        <w:rPr>
          <w:rFonts w:hint="eastAsia"/>
          <w:szCs w:val="28"/>
        </w:rPr>
        <w:t>、</w:t>
      </w:r>
      <w:r w:rsidRPr="00A03853">
        <w:rPr>
          <w:rFonts w:hint="eastAsia"/>
          <w:szCs w:val="28"/>
        </w:rPr>
        <w:t>湯光民律師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請假</w:t>
      </w:r>
      <w:r>
        <w:rPr>
          <w:rFonts w:hint="eastAsia"/>
          <w:szCs w:val="28"/>
        </w:rPr>
        <w:t>)</w:t>
      </w:r>
      <w:r w:rsidRPr="00A03853">
        <w:rPr>
          <w:szCs w:val="28"/>
        </w:rPr>
        <w:t xml:space="preserve"> </w:t>
      </w:r>
    </w:p>
    <w:p w14:paraId="31779B07" w14:textId="77777777" w:rsidR="005C6BA2" w:rsidRPr="00A03853" w:rsidRDefault="005C6BA2" w:rsidP="005C6BA2">
      <w:pPr>
        <w:spacing w:beforeLines="50" w:before="200" w:afterLines="50" w:after="200" w:line="400" w:lineRule="exact"/>
        <w:ind w:leftChars="235" w:left="2926" w:hangingChars="810" w:hanging="2268"/>
        <w:rPr>
          <w:szCs w:val="28"/>
        </w:rPr>
      </w:pPr>
      <w:r w:rsidRPr="00A03853">
        <w:rPr>
          <w:rFonts w:hint="eastAsia"/>
          <w:szCs w:val="28"/>
        </w:rPr>
        <w:t>台灣綜合台三名：節目部編審鄭敏慧、業務部</w:t>
      </w:r>
      <w:r w:rsidRPr="00882DB5">
        <w:rPr>
          <w:rFonts w:hint="eastAsia"/>
          <w:szCs w:val="28"/>
        </w:rPr>
        <w:t>張榮邦</w:t>
      </w:r>
      <w:r w:rsidRPr="00A03853">
        <w:rPr>
          <w:rFonts w:hint="eastAsia"/>
          <w:szCs w:val="28"/>
        </w:rPr>
        <w:t>經理、客服部</w:t>
      </w:r>
      <w:r w:rsidRPr="00882DB5">
        <w:rPr>
          <w:rFonts w:hint="eastAsia"/>
          <w:szCs w:val="28"/>
        </w:rPr>
        <w:t>林芷薇</w:t>
      </w:r>
    </w:p>
    <w:p w14:paraId="54833BC0" w14:textId="77777777" w:rsidR="005C6BA2" w:rsidRPr="00A03853" w:rsidRDefault="005C6BA2" w:rsidP="005C6BA2">
      <w:pPr>
        <w:spacing w:beforeLines="50" w:before="200" w:afterLines="50" w:after="200" w:line="400" w:lineRule="exact"/>
        <w:ind w:leftChars="236" w:left="2075" w:hangingChars="505" w:hanging="1414"/>
        <w:rPr>
          <w:szCs w:val="28"/>
        </w:rPr>
      </w:pPr>
      <w:r>
        <w:rPr>
          <w:rFonts w:hint="eastAsia"/>
          <w:szCs w:val="28"/>
        </w:rPr>
        <w:t>就是紅</w:t>
      </w:r>
      <w:r w:rsidRPr="00A03853">
        <w:rPr>
          <w:rFonts w:hint="eastAsia"/>
          <w:szCs w:val="28"/>
        </w:rPr>
        <w:t>有限公司一名：編審助理</w:t>
      </w:r>
      <w:r w:rsidRPr="00F47B67">
        <w:rPr>
          <w:rFonts w:ascii="Times New Roman" w:hAnsi="Times New Roman" w:hint="eastAsia"/>
          <w:szCs w:val="28"/>
        </w:rPr>
        <w:t>張嘉晏</w:t>
      </w:r>
    </w:p>
    <w:p w14:paraId="49981748" w14:textId="77777777" w:rsidR="005C6BA2" w:rsidRPr="00A03853" w:rsidRDefault="005C6BA2" w:rsidP="005C6BA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五、列席人員：王國韶</w:t>
      </w:r>
      <w:r>
        <w:rPr>
          <w:rFonts w:hint="eastAsia"/>
          <w:szCs w:val="28"/>
        </w:rPr>
        <w:t>董事長</w:t>
      </w:r>
    </w:p>
    <w:p w14:paraId="6AC1F986" w14:textId="77777777" w:rsidR="005C6BA2" w:rsidRPr="00A03853" w:rsidRDefault="005C6BA2" w:rsidP="005C6BA2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六、報告案說明：</w:t>
      </w:r>
    </w:p>
    <w:p w14:paraId="2E8E77C0" w14:textId="77777777" w:rsidR="005C6BA2" w:rsidRPr="00A03853" w:rsidRDefault="005C6BA2" w:rsidP="005C6BA2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1. </w:t>
      </w:r>
      <w:r w:rsidRPr="00A03853">
        <w:rPr>
          <w:rFonts w:hint="eastAsia"/>
          <w:szCs w:val="28"/>
        </w:rPr>
        <w:t>觀眾來電與客服申訴情形</w:t>
      </w:r>
    </w:p>
    <w:p w14:paraId="2A94D412" w14:textId="77777777" w:rsidR="005C6BA2" w:rsidRPr="00A03853" w:rsidRDefault="005C6BA2" w:rsidP="005C6BA2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客服部</w:t>
      </w:r>
      <w:r w:rsidRPr="008D64E4">
        <w:rPr>
          <w:rFonts w:eastAsia="標楷體" w:hint="eastAsia"/>
          <w:szCs w:val="28"/>
        </w:rPr>
        <w:t>林芷薇</w:t>
      </w:r>
      <w:r w:rsidRPr="00A03853">
        <w:rPr>
          <w:rFonts w:eastAsia="標楷體" w:hint="eastAsia"/>
          <w:szCs w:val="28"/>
        </w:rPr>
        <w:t>報告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略</w:t>
      </w:r>
      <w:r>
        <w:rPr>
          <w:rFonts w:eastAsia="標楷體" w:hint="eastAsia"/>
          <w:szCs w:val="28"/>
        </w:rPr>
        <w:t>)</w:t>
      </w:r>
    </w:p>
    <w:p w14:paraId="2A988FC8" w14:textId="77777777" w:rsidR="005C6BA2" w:rsidRPr="00A03853" w:rsidRDefault="005C6BA2" w:rsidP="005C6BA2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2. </w:t>
      </w:r>
      <w:r w:rsidRPr="00A03853">
        <w:rPr>
          <w:rFonts w:hint="eastAsia"/>
          <w:szCs w:val="28"/>
        </w:rPr>
        <w:t>教育訓練課程執行情形</w:t>
      </w:r>
    </w:p>
    <w:p w14:paraId="39D0ABF2" w14:textId="77777777" w:rsidR="005C6BA2" w:rsidRPr="00A03853" w:rsidRDefault="005C6BA2" w:rsidP="005C6BA2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節目部關經理玉蓉報告</w:t>
      </w:r>
      <w:r w:rsidRPr="00A03853">
        <w:rPr>
          <w:rFonts w:eastAsia="標楷體" w:hint="eastAsia"/>
          <w:szCs w:val="28"/>
        </w:rPr>
        <w:t>(</w:t>
      </w:r>
      <w:r w:rsidRPr="00A03853">
        <w:rPr>
          <w:rFonts w:eastAsia="標楷體" w:hint="eastAsia"/>
          <w:szCs w:val="28"/>
        </w:rPr>
        <w:t>略</w:t>
      </w:r>
      <w:r w:rsidRPr="00A03853">
        <w:rPr>
          <w:rFonts w:eastAsia="標楷體" w:hint="eastAsia"/>
          <w:szCs w:val="28"/>
        </w:rPr>
        <w:t>)</w:t>
      </w:r>
    </w:p>
    <w:p w14:paraId="156136E9" w14:textId="77777777" w:rsidR="005C6BA2" w:rsidRPr="00A03853" w:rsidRDefault="005C6BA2" w:rsidP="005C6BA2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3. </w:t>
      </w:r>
      <w:r>
        <w:rPr>
          <w:rFonts w:hint="eastAsia"/>
          <w:szCs w:val="28"/>
        </w:rPr>
        <w:t>關懷多元族群</w:t>
      </w:r>
      <w:r w:rsidRPr="00A03853">
        <w:rPr>
          <w:rFonts w:hint="eastAsia"/>
          <w:szCs w:val="28"/>
        </w:rPr>
        <w:t>節目案：</w:t>
      </w:r>
    </w:p>
    <w:p w14:paraId="4D8453DF" w14:textId="77777777" w:rsidR="005C6BA2" w:rsidRDefault="005C6BA2" w:rsidP="005C6BA2">
      <w:pPr>
        <w:pStyle w:val="a3"/>
        <w:numPr>
          <w:ilvl w:val="2"/>
          <w:numId w:val="1"/>
        </w:numPr>
        <w:spacing w:beforeLines="50" w:before="200" w:afterLines="50" w:after="200" w:line="48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節目部關經理玉蓉：</w:t>
      </w:r>
      <w:r>
        <w:rPr>
          <w:rFonts w:eastAsia="標楷體" w:hint="eastAsia"/>
          <w:szCs w:val="28"/>
        </w:rPr>
        <w:t>台綜台過去這幾年陸續播出關懷多元族群的節目，像是泰語、越南語、印尼語的節目，就得到一些新移民觀眾的回響。所以我們這製播了客語節目《果子頭家找</w:t>
      </w:r>
      <w:r>
        <w:rPr>
          <w:rFonts w:eastAsia="標楷體" w:hint="eastAsia"/>
          <w:szCs w:val="28"/>
        </w:rPr>
        <w:t>A</w:t>
      </w:r>
      <w:r>
        <w:rPr>
          <w:rFonts w:eastAsia="標楷體" w:hint="eastAsia"/>
          <w:szCs w:val="28"/>
        </w:rPr>
        <w:t>咖》，由知名的客家藝人擔任主持人，深入各地探索。先請各位委員觀賞</w:t>
      </w:r>
      <w:r w:rsidRPr="00A03853">
        <w:rPr>
          <w:rFonts w:eastAsia="標楷體" w:hint="eastAsia"/>
          <w:szCs w:val="28"/>
        </w:rPr>
        <w:t>並給予意見指正</w:t>
      </w:r>
      <w:r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觀賞節目片段</w:t>
      </w:r>
      <w:r>
        <w:rPr>
          <w:rFonts w:eastAsia="標楷體" w:hint="eastAsia"/>
          <w:szCs w:val="28"/>
        </w:rPr>
        <w:t>)</w:t>
      </w:r>
    </w:p>
    <w:p w14:paraId="689279EF" w14:textId="77777777" w:rsidR="005C6BA2" w:rsidRDefault="005C6BA2" w:rsidP="005C6BA2">
      <w:pPr>
        <w:pStyle w:val="a3"/>
        <w:numPr>
          <w:ilvl w:val="2"/>
          <w:numId w:val="1"/>
        </w:numPr>
        <w:spacing w:beforeLines="50" w:before="200" w:afterLines="50" w:after="200" w:line="480" w:lineRule="exact"/>
        <w:ind w:leftChars="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李委員維中：據我所知，客語在台灣好像每年以</w:t>
      </w:r>
      <w:r>
        <w:rPr>
          <w:rFonts w:eastAsia="標楷體" w:hint="eastAsia"/>
          <w:szCs w:val="28"/>
        </w:rPr>
        <w:t>5%</w:t>
      </w:r>
      <w:r>
        <w:rPr>
          <w:rFonts w:eastAsia="標楷體" w:hint="eastAsia"/>
          <w:szCs w:val="28"/>
        </w:rPr>
        <w:t>的速度在流失，所以搶救客語和客家文化，是很有意義的。</w:t>
      </w:r>
    </w:p>
    <w:p w14:paraId="565CC38E" w14:textId="77777777" w:rsidR="005C6BA2" w:rsidRDefault="005C6BA2" w:rsidP="005C6BA2">
      <w:pPr>
        <w:pStyle w:val="a3"/>
        <w:numPr>
          <w:ilvl w:val="2"/>
          <w:numId w:val="1"/>
        </w:numPr>
        <w:spacing w:beforeLines="50" w:before="200" w:afterLines="50" w:after="200" w:line="480" w:lineRule="exact"/>
        <w:ind w:leftChars="0"/>
        <w:rPr>
          <w:rFonts w:eastAsia="標楷體"/>
          <w:szCs w:val="28"/>
        </w:rPr>
      </w:pPr>
      <w:r w:rsidRPr="00C437F4">
        <w:rPr>
          <w:rFonts w:eastAsia="標楷體" w:hint="eastAsia"/>
          <w:szCs w:val="28"/>
        </w:rPr>
        <w:t>巫</w:t>
      </w:r>
      <w:r>
        <w:rPr>
          <w:rFonts w:eastAsia="標楷體" w:hint="eastAsia"/>
          <w:szCs w:val="28"/>
        </w:rPr>
        <w:t>委員</w:t>
      </w:r>
      <w:r w:rsidRPr="00C437F4">
        <w:rPr>
          <w:rFonts w:eastAsia="標楷體" w:hint="eastAsia"/>
          <w:szCs w:val="28"/>
        </w:rPr>
        <w:t>進賢</w:t>
      </w:r>
      <w:r>
        <w:rPr>
          <w:rFonts w:eastAsia="標楷體" w:hint="eastAsia"/>
          <w:szCs w:val="28"/>
        </w:rPr>
        <w:t>：客語教學其實在學校從小學就有安排，但到了高年級的課程教材中，會遇到愈來愈多的專業用語，像是國文和數學，光是靠客語來教學，就可能會遇到瓶頸。我所知道屏東的國小裡，就算學校有</w:t>
      </w:r>
      <w:r>
        <w:rPr>
          <w:rFonts w:eastAsia="標楷體" w:hint="eastAsia"/>
          <w:szCs w:val="28"/>
        </w:rPr>
        <w:t>6</w:t>
      </w:r>
      <w:r>
        <w:rPr>
          <w:rFonts w:eastAsia="標楷體" w:hint="eastAsia"/>
          <w:szCs w:val="28"/>
        </w:rPr>
        <w:t>成的老師可以講客語，遇到高年級的教材就遇到這樣的問題。所以生活中，如果透過節目讓一般人和小朋友，認識客語、進而熟悉客語，這是一個很好、很生活化的管道去應用客語，很值得鼓勵。</w:t>
      </w:r>
    </w:p>
    <w:p w14:paraId="3FC6F07C" w14:textId="77777777" w:rsidR="005C6BA2" w:rsidRDefault="005C6BA2" w:rsidP="005C6BA2">
      <w:pPr>
        <w:pStyle w:val="a3"/>
        <w:spacing w:beforeLines="50" w:before="200" w:afterLines="50" w:after="200" w:line="480" w:lineRule="exact"/>
        <w:ind w:leftChars="202" w:left="992" w:hangingChars="152" w:hanging="426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4. </w:t>
      </w:r>
      <w:r>
        <w:rPr>
          <w:rFonts w:eastAsia="標楷體" w:hint="eastAsia"/>
          <w:szCs w:val="28"/>
        </w:rPr>
        <w:t>兒少節目案：</w:t>
      </w:r>
    </w:p>
    <w:p w14:paraId="4E048CFA" w14:textId="77777777" w:rsidR="005C6BA2" w:rsidRDefault="005C6BA2" w:rsidP="005C6BA2">
      <w:pPr>
        <w:pStyle w:val="a3"/>
        <w:numPr>
          <w:ilvl w:val="0"/>
          <w:numId w:val="3"/>
        </w:numPr>
        <w:spacing w:beforeLines="50" w:before="200" w:afterLines="50" w:after="200" w:line="480" w:lineRule="exact"/>
        <w:ind w:leftChars="0" w:left="1418" w:hanging="425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節目部關經理玉蓉：</w:t>
      </w:r>
      <w:r>
        <w:rPr>
          <w:rFonts w:eastAsia="標楷體" w:hint="eastAsia"/>
          <w:szCs w:val="28"/>
        </w:rPr>
        <w:t>台綜台《綠野尋蹤》是一個戶外的兒少節目，帶領小朋友到野外去探索自然生態，並且親身和動物互動，學習愛護動物、感受大自然生命的奇妙。先請各位委員觀賞</w:t>
      </w:r>
      <w:r w:rsidRPr="00A03853">
        <w:rPr>
          <w:rFonts w:eastAsia="標楷體" w:hint="eastAsia"/>
          <w:szCs w:val="28"/>
        </w:rPr>
        <w:t>並給予意見指正</w:t>
      </w:r>
      <w:r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觀賞節目片段</w:t>
      </w:r>
      <w:r>
        <w:rPr>
          <w:rFonts w:eastAsia="標楷體" w:hint="eastAsia"/>
          <w:szCs w:val="28"/>
        </w:rPr>
        <w:t>)</w:t>
      </w:r>
    </w:p>
    <w:p w14:paraId="1FA13B0C" w14:textId="77777777" w:rsidR="005C6BA2" w:rsidRDefault="005C6BA2" w:rsidP="005C6BA2">
      <w:pPr>
        <w:pStyle w:val="a3"/>
        <w:numPr>
          <w:ilvl w:val="0"/>
          <w:numId w:val="3"/>
        </w:numPr>
        <w:spacing w:beforeLines="50" w:before="200" w:afterLines="50" w:after="200" w:line="480" w:lineRule="exact"/>
        <w:ind w:leftChars="0" w:left="1418" w:hanging="425"/>
        <w:rPr>
          <w:rFonts w:eastAsia="標楷體"/>
          <w:szCs w:val="28"/>
        </w:rPr>
      </w:pPr>
      <w:r w:rsidRPr="00C437F4">
        <w:rPr>
          <w:rFonts w:eastAsia="標楷體" w:hint="eastAsia"/>
          <w:szCs w:val="28"/>
        </w:rPr>
        <w:t>巫</w:t>
      </w:r>
      <w:r>
        <w:rPr>
          <w:rFonts w:eastAsia="標楷體" w:hint="eastAsia"/>
          <w:szCs w:val="28"/>
        </w:rPr>
        <w:t>委員</w:t>
      </w:r>
      <w:r w:rsidRPr="00C437F4">
        <w:rPr>
          <w:rFonts w:eastAsia="標楷體" w:hint="eastAsia"/>
          <w:szCs w:val="28"/>
        </w:rPr>
        <w:t>進賢</w:t>
      </w:r>
      <w:r>
        <w:rPr>
          <w:rFonts w:eastAsia="標楷體" w:hint="eastAsia"/>
          <w:szCs w:val="28"/>
        </w:rPr>
        <w:t>：這節目很有意思。像台灣現在國小的教育課程愈來愈多元，學校根據各自所在的環境和特色，可以設計相關具有特色的課程，吸引家長帶孩子來就學，很多學校就設計跟自然生態相關的體驗課程，讓小朋友認識更多生存的環境和生物的奧妙。這樣的節目有生動的影像，又讓小朋友親身體驗和動物互動接觸，去海洋生物館看鯨魚、去戶外幫大象掃大便、比賽去山裡面找動物，互動的模式很活潑，讓人印象深刻，是蠻有意義的節目。</w:t>
      </w:r>
    </w:p>
    <w:p w14:paraId="0763083D" w14:textId="77777777" w:rsidR="005C6BA2" w:rsidRPr="00A03853" w:rsidRDefault="005C6BA2" w:rsidP="005C6BA2">
      <w:pPr>
        <w:spacing w:beforeLines="100" w:before="400" w:afterLines="50" w:after="200" w:line="480" w:lineRule="exact"/>
        <w:ind w:left="566" w:hangingChars="202" w:hanging="566"/>
        <w:rPr>
          <w:szCs w:val="28"/>
        </w:rPr>
      </w:pPr>
      <w:r w:rsidRPr="00A03853">
        <w:rPr>
          <w:rFonts w:hint="eastAsia"/>
          <w:szCs w:val="28"/>
        </w:rPr>
        <w:t>七、其他事項：</w:t>
      </w:r>
      <w:r>
        <w:rPr>
          <w:rFonts w:hint="eastAsia"/>
          <w:szCs w:val="28"/>
        </w:rPr>
        <w:t>無。</w:t>
      </w:r>
    </w:p>
    <w:p w14:paraId="13B16054" w14:textId="13BE49D6" w:rsidR="00202655" w:rsidRPr="005C6BA2" w:rsidRDefault="005C6BA2" w:rsidP="005C6BA2">
      <w:pPr>
        <w:spacing w:beforeLines="100" w:before="400" w:afterLines="50" w:after="200" w:line="400" w:lineRule="exact"/>
        <w:ind w:left="566" w:hangingChars="202" w:hanging="566"/>
        <w:rPr>
          <w:rFonts w:hint="eastAsia"/>
          <w:szCs w:val="28"/>
        </w:rPr>
      </w:pPr>
      <w:r w:rsidRPr="00A03853">
        <w:rPr>
          <w:rFonts w:hint="eastAsia"/>
          <w:szCs w:val="28"/>
        </w:rPr>
        <w:t>八、散會。</w:t>
      </w:r>
      <w:bookmarkStart w:id="0" w:name="_GoBack"/>
      <w:bookmarkEnd w:id="0"/>
    </w:p>
    <w:sectPr w:rsidR="00202655" w:rsidRPr="005C6BA2" w:rsidSect="007F6878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1E491D"/>
    <w:multiLevelType w:val="hybridMultilevel"/>
    <w:tmpl w:val="5200521C"/>
    <w:lvl w:ilvl="0" w:tplc="41363DA4">
      <w:start w:val="1"/>
      <w:numFmt w:val="bullet"/>
      <w:lvlText w:val="­"/>
      <w:lvlJc w:val="left"/>
      <w:pPr>
        <w:ind w:left="1326" w:hanging="480"/>
      </w:pPr>
      <w:rPr>
        <w:rFonts w:ascii="Tempus Sans ITC" w:hAnsi="Tempus Sans ITC" w:hint="default"/>
      </w:rPr>
    </w:lvl>
    <w:lvl w:ilvl="1" w:tplc="04090003" w:tentative="1">
      <w:start w:val="1"/>
      <w:numFmt w:val="bullet"/>
      <w:lvlText w:val=""/>
      <w:lvlJc w:val="left"/>
      <w:pPr>
        <w:ind w:left="18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">
    <w:nsid w:val="5A315CBF"/>
    <w:multiLevelType w:val="hybridMultilevel"/>
    <w:tmpl w:val="3D1A5ADC"/>
    <w:lvl w:ilvl="0" w:tplc="41363DA4">
      <w:start w:val="1"/>
      <w:numFmt w:val="bullet"/>
      <w:lvlText w:val="­"/>
      <w:lvlJc w:val="left"/>
      <w:pPr>
        <w:ind w:left="1440" w:hanging="480"/>
      </w:pPr>
      <w:rPr>
        <w:rFonts w:ascii="Tempus Sans ITC" w:hAnsi="Tempus Sans ITC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10"/>
    <w:rsid w:val="001A7443"/>
    <w:rsid w:val="001C79B2"/>
    <w:rsid w:val="00202655"/>
    <w:rsid w:val="002028F2"/>
    <w:rsid w:val="005C6BA2"/>
    <w:rsid w:val="006A3BC6"/>
    <w:rsid w:val="007F6878"/>
    <w:rsid w:val="00A76310"/>
    <w:rsid w:val="00B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A6B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6310"/>
    <w:pPr>
      <w:widowControl w:val="0"/>
    </w:pPr>
    <w:rPr>
      <w:rFonts w:ascii="Calibri" w:eastAsia="標楷體" w:hAnsi="Calibri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10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Macintosh Word</Application>
  <DocSecurity>0</DocSecurity>
  <Lines>9</Lines>
  <Paragraphs>2</Paragraphs>
  <ScaleCrop>false</ScaleCrop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2018-11-12T14:42:00Z</dcterms:created>
  <dcterms:modified xsi:type="dcterms:W3CDTF">2018-11-12T14:42:00Z</dcterms:modified>
</cp:coreProperties>
</file>